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2AD62">
      <w:pPr>
        <w:ind w:firstLine="2249" w:firstLineChars="7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特装展台展览会责任险</w:t>
      </w:r>
    </w:p>
    <w:p w14:paraId="5533B255">
      <w:pPr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为降低搭建特装展位的责任风险和确保现场施工人员安全保障，要求每个特装展位必须购买累计不低于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00万，每次事故保额不低于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ascii="宋体" w:hAnsi="宋体"/>
          <w:sz w:val="24"/>
          <w:szCs w:val="24"/>
        </w:rPr>
        <w:t>00</w:t>
      </w:r>
      <w:r>
        <w:rPr>
          <w:rFonts w:hint="eastAsia" w:ascii="宋体" w:hAnsi="宋体"/>
          <w:sz w:val="24"/>
          <w:szCs w:val="24"/>
        </w:rPr>
        <w:t>万的展览会责任险，搭建商</w:t>
      </w:r>
      <w:r>
        <w:rPr>
          <w:rFonts w:hint="eastAsia" w:ascii="宋体" w:hAnsi="宋体"/>
          <w:sz w:val="22"/>
        </w:rPr>
        <w:t>、</w:t>
      </w:r>
      <w:r>
        <w:rPr>
          <w:rFonts w:hint="eastAsia" w:ascii="宋体" w:hAnsi="宋体"/>
          <w:sz w:val="24"/>
          <w:szCs w:val="24"/>
        </w:rPr>
        <w:t>参展商列为共同被保险人，请持保单办理报馆相关手续。</w:t>
      </w:r>
    </w:p>
    <w:p w14:paraId="649F9681">
      <w:pPr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指定保险服务商：</w:t>
      </w:r>
    </w:p>
    <w:p w14:paraId="0162F1C9">
      <w:pPr>
        <w:ind w:left="424" w:leftChars="202"/>
        <w:rPr>
          <w:rStyle w:val="11"/>
          <w:rFonts w:ascii="宋体" w:hAnsi="宋体" w:cs="Arial Unicode MS"/>
          <w:b/>
          <w:sz w:val="24"/>
          <w:szCs w:val="24"/>
        </w:rPr>
      </w:pPr>
      <w:r>
        <w:rPr>
          <w:rFonts w:hint="eastAsia" w:ascii="宋体" w:hAnsi="宋体" w:cs="Arial Unicode MS"/>
          <w:b/>
          <w:sz w:val="24"/>
          <w:szCs w:val="24"/>
        </w:rPr>
        <w:t xml:space="preserve">展慧保－展会风险管理服务商 </w:t>
      </w:r>
      <w:r>
        <w:fldChar w:fldCharType="begin"/>
      </w:r>
      <w:r>
        <w:instrText xml:space="preserve"> HYPERLINK "http://www.zhanhuibao360.com" </w:instrText>
      </w:r>
      <w:r>
        <w:fldChar w:fldCharType="separate"/>
      </w:r>
      <w:r>
        <w:rPr>
          <w:rStyle w:val="11"/>
          <w:rFonts w:hint="eastAsia" w:ascii="宋体" w:hAnsi="宋体" w:cs="Arial Unicode MS"/>
          <w:b/>
          <w:sz w:val="24"/>
          <w:szCs w:val="24"/>
        </w:rPr>
        <w:t>www.zhanhuibao.com</w:t>
      </w:r>
      <w:r>
        <w:rPr>
          <w:rStyle w:val="11"/>
          <w:rFonts w:hint="eastAsia" w:ascii="宋体" w:hAnsi="宋体" w:cs="Arial Unicode MS"/>
          <w:b/>
          <w:sz w:val="24"/>
          <w:szCs w:val="24"/>
        </w:rPr>
        <w:fldChar w:fldCharType="end"/>
      </w:r>
    </w:p>
    <w:p w14:paraId="1D8099F7">
      <w:pPr>
        <w:rPr>
          <w:rFonts w:ascii="宋体" w:hAnsi="宋体" w:cs="Arial Unicode MS"/>
          <w:b/>
          <w:sz w:val="24"/>
          <w:szCs w:val="24"/>
        </w:rPr>
      </w:pPr>
    </w:p>
    <w:p w14:paraId="58ABDA8F">
      <w:pPr>
        <w:pStyle w:val="12"/>
        <w:ind w:firstLine="0" w:firstLineChars="0"/>
        <w:rPr>
          <w:rFonts w:hint="eastAsia" w:ascii="微软雅黑" w:hAnsi="微软雅黑" w:eastAsia="微软雅黑"/>
          <w:b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（一）投保流程：</w:t>
      </w:r>
    </w:p>
    <w:p w14:paraId="444FC015">
      <w:pPr>
        <w:pStyle w:val="12"/>
        <w:ind w:firstLine="0" w:firstLineChars="0"/>
        <w:rPr>
          <w:sz w:val="24"/>
          <w:szCs w:val="24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1.</w:t>
      </w:r>
      <w:r>
        <w:rPr>
          <w:rFonts w:hint="eastAsia" w:asciiTheme="minorEastAsia" w:hAnsiTheme="minorEastAsia"/>
          <w:b/>
          <w:sz w:val="24"/>
          <w:szCs w:val="24"/>
        </w:rPr>
        <w:t>电脑官网投保：</w:t>
      </w:r>
      <w:r>
        <w:rPr>
          <w:rFonts w:hint="eastAsia" w:asciiTheme="minorEastAsia" w:hAnsiTheme="minorEastAsia"/>
          <w:sz w:val="24"/>
          <w:szCs w:val="24"/>
        </w:rPr>
        <w:t>登录</w:t>
      </w:r>
      <w:r>
        <w:fldChar w:fldCharType="begin"/>
      </w:r>
      <w:r>
        <w:instrText xml:space="preserve"> HYPERLINK "http://www.zhanhuibao.com" </w:instrText>
      </w:r>
      <w:r>
        <w:fldChar w:fldCharType="separate"/>
      </w:r>
      <w:r>
        <w:rPr>
          <w:rStyle w:val="11"/>
          <w:rFonts w:hint="eastAsia" w:ascii="Arial" w:hAnsi="Arial" w:cs="Arial"/>
          <w:kern w:val="0"/>
          <w:sz w:val="24"/>
          <w:szCs w:val="24"/>
        </w:rPr>
        <w:t>www.zhanhuibao.com</w:t>
      </w:r>
      <w:r>
        <w:rPr>
          <w:rStyle w:val="11"/>
          <w:rFonts w:hint="eastAsia" w:ascii="Arial" w:hAnsi="Arial" w:cs="Arial"/>
          <w:kern w:val="0"/>
          <w:sz w:val="24"/>
          <w:szCs w:val="24"/>
        </w:rPr>
        <w:fldChar w:fldCharType="end"/>
      </w:r>
      <w:r>
        <w:rPr>
          <w:rFonts w:hint="eastAsia" w:asciiTheme="minorEastAsia" w:hAnsiTheme="minorEastAsia"/>
          <w:sz w:val="24"/>
          <w:szCs w:val="24"/>
        </w:rPr>
        <w:t>，按要求填写相关信息后，点击确认投保，支付保费即可。</w:t>
      </w:r>
    </w:p>
    <w:p w14:paraId="3349C495">
      <w:pPr>
        <w:pStyle w:val="18"/>
        <w:spacing w:line="360" w:lineRule="auto"/>
        <w:ind w:firstLine="0" w:firstLineChars="0"/>
        <w:jc w:val="left"/>
        <w:rPr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4358640</wp:posOffset>
            </wp:positionH>
            <wp:positionV relativeFrom="paragraph">
              <wp:posOffset>127000</wp:posOffset>
            </wp:positionV>
            <wp:extent cx="916305" cy="916305"/>
            <wp:effectExtent l="0" t="0" r="13335" b="13335"/>
            <wp:wrapSquare wrapText="bothSides"/>
            <wp:docPr id="3" name="图片 3" descr="投保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投保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sz w:val="24"/>
          <w:szCs w:val="24"/>
        </w:rPr>
        <w:t>2.微信公众号投保：</w:t>
      </w:r>
      <w:r>
        <w:rPr>
          <w:rFonts w:hint="eastAsia" w:asciiTheme="minorEastAsia" w:hAnsiTheme="minorEastAsia"/>
          <w:sz w:val="24"/>
          <w:szCs w:val="24"/>
        </w:rPr>
        <w:t>微信扫描二维码，关注公众号办理，点击“立即下单”“登录”“展会责任险”按钮，按要求填写相关信息后，点击确认投保，支付保费即可。</w:t>
      </w:r>
    </w:p>
    <w:p w14:paraId="3B9FC9C9">
      <w:pPr>
        <w:spacing w:line="360" w:lineRule="auto"/>
        <w:ind w:left="426"/>
        <w:jc w:val="left"/>
        <w:rPr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1)支付保费成功后，您的电子保单和电子发票将发送至投保人登记的电子信箱。</w:t>
      </w:r>
    </w:p>
    <w:p w14:paraId="7A6B59F6">
      <w:pPr>
        <w:spacing w:line="360" w:lineRule="auto"/>
        <w:ind w:left="426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sz w:val="24"/>
          <w:szCs w:val="24"/>
        </w:rPr>
        <w:t xml:space="preserve">2) </w:t>
      </w:r>
      <w:r>
        <w:rPr>
          <w:rFonts w:hint="eastAsia"/>
          <w:sz w:val="24"/>
          <w:szCs w:val="24"/>
        </w:rPr>
        <w:t>在您办理报馆相关手续时，请您出示保单。</w:t>
      </w:r>
    </w:p>
    <w:p w14:paraId="148D5122">
      <w:pPr>
        <w:spacing w:line="360" w:lineRule="auto"/>
        <w:ind w:left="426"/>
        <w:jc w:val="left"/>
        <w:rPr>
          <w:rFonts w:hint="eastAsia" w:eastAsia="宋体"/>
          <w:sz w:val="24"/>
          <w:szCs w:val="24"/>
          <w:lang w:eastAsia="zh-CN"/>
        </w:rPr>
      </w:pPr>
    </w:p>
    <w:p w14:paraId="4DD0BE43">
      <w:pPr>
        <w:pStyle w:val="18"/>
        <w:numPr>
          <w:ilvl w:val="0"/>
          <w:numId w:val="1"/>
        </w:numPr>
        <w:ind w:firstLineChars="0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保额及保费标准：</w:t>
      </w:r>
    </w:p>
    <w:p w14:paraId="03B12EA8">
      <w:pPr>
        <w:rPr>
          <w:rFonts w:ascii="宋体" w:hAnsi="宋体" w:cs="Arial Unicode MS"/>
          <w:sz w:val="24"/>
          <w:szCs w:val="24"/>
        </w:rPr>
      </w:pPr>
    </w:p>
    <w:tbl>
      <w:tblPr>
        <w:tblStyle w:val="7"/>
        <w:tblpPr w:leftFromText="180" w:rightFromText="180" w:vertAnchor="text" w:horzAnchor="margin" w:tblpY="-61"/>
        <w:tblOverlap w:val="never"/>
        <w:tblW w:w="866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2551"/>
        <w:gridCol w:w="2551"/>
        <w:gridCol w:w="1985"/>
      </w:tblGrid>
      <w:tr w14:paraId="6B1EC5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1AC3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68C8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 Unicode MS"/>
                <w:kern w:val="0"/>
                <w:szCs w:val="21"/>
              </w:rPr>
              <w:t>保险责任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D155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保额</w:t>
            </w:r>
          </w:p>
          <w:p w14:paraId="4EE97F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（人员限额/累计保额）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FFD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保费（元）</w:t>
            </w:r>
          </w:p>
        </w:tc>
      </w:tr>
      <w:tr w14:paraId="3AEFA0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15D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Style w:val="17"/>
              </w:rPr>
              <w:t>㎡</w:t>
            </w:r>
            <w:r>
              <w:rPr>
                <w:rStyle w:val="16"/>
                <w:rFonts w:hint="default"/>
              </w:rPr>
              <w:t>-54㎡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93FE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kern w:val="0"/>
                <w:szCs w:val="21"/>
              </w:rPr>
              <w:t>详见保单条款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8474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0万/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7113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0元</w:t>
            </w:r>
          </w:p>
        </w:tc>
      </w:tr>
      <w:tr w14:paraId="62CE9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CCC8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55</w:t>
            </w:r>
            <w:r>
              <w:rPr>
                <w:rStyle w:val="17"/>
              </w:rPr>
              <w:t>㎡</w:t>
            </w:r>
            <w:r>
              <w:rPr>
                <w:rStyle w:val="16"/>
                <w:rFonts w:hint="default"/>
              </w:rPr>
              <w:t>-199㎡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BB4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Arial Unicode MS"/>
                <w:kern w:val="0"/>
                <w:szCs w:val="21"/>
              </w:rPr>
            </w:pPr>
            <w:r>
              <w:rPr>
                <w:rFonts w:hint="eastAsia" w:ascii="宋体" w:hAnsi="宋体" w:cs="Arial Unicode MS"/>
                <w:kern w:val="0"/>
                <w:szCs w:val="21"/>
              </w:rPr>
              <w:t>详见保单条款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C1EE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0万/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0878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0元</w:t>
            </w:r>
          </w:p>
        </w:tc>
      </w:tr>
      <w:tr w14:paraId="1CC865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C912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kern w:val="0"/>
              </w:rPr>
              <w:t>200</w:t>
            </w:r>
            <w:r>
              <w:rPr>
                <w:rStyle w:val="17"/>
              </w:rPr>
              <w:t>㎡</w:t>
            </w:r>
            <w:r>
              <w:rPr>
                <w:rStyle w:val="16"/>
                <w:rFonts w:hint="default"/>
              </w:rPr>
              <w:t>-399㎡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CCF8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kern w:val="0"/>
                <w:szCs w:val="21"/>
              </w:rPr>
              <w:t>详见保单条款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78E7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0万/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C843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0元</w:t>
            </w:r>
          </w:p>
        </w:tc>
      </w:tr>
      <w:tr w14:paraId="74CC31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C4482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4</w:t>
            </w:r>
            <w:r>
              <w:rPr>
                <w:kern w:val="0"/>
              </w:rPr>
              <w:t>00</w:t>
            </w:r>
            <w:r>
              <w:rPr>
                <w:rStyle w:val="17"/>
              </w:rPr>
              <w:t>㎡</w:t>
            </w:r>
            <w:r>
              <w:rPr>
                <w:rStyle w:val="16"/>
                <w:rFonts w:hint="default"/>
              </w:rPr>
              <w:t>-</w:t>
            </w:r>
            <w:r>
              <w:rPr>
                <w:rStyle w:val="16"/>
                <w:rFonts w:hint="eastAsia"/>
                <w:lang w:val="en-US" w:eastAsia="zh-CN"/>
              </w:rPr>
              <w:t>7</w:t>
            </w:r>
            <w:r>
              <w:rPr>
                <w:rStyle w:val="16"/>
                <w:rFonts w:hint="default"/>
              </w:rPr>
              <w:t>99㎡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0D700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 Unicode MS"/>
                <w:kern w:val="0"/>
                <w:szCs w:val="21"/>
              </w:rPr>
              <w:t>详见保单条款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40F87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0万/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9CAC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0元</w:t>
            </w:r>
          </w:p>
        </w:tc>
      </w:tr>
      <w:tr w14:paraId="784CC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E957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00</w:t>
            </w:r>
            <w:r>
              <w:rPr>
                <w:rStyle w:val="16"/>
                <w:rFonts w:hint="default"/>
              </w:rPr>
              <w:t>㎡及以上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331E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 Unicode MS"/>
                <w:kern w:val="0"/>
                <w:szCs w:val="21"/>
              </w:rPr>
              <w:t>详见保单条款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53D6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0万/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D5C2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00元</w:t>
            </w:r>
          </w:p>
        </w:tc>
      </w:tr>
    </w:tbl>
    <w:p w14:paraId="2C58F8E6">
      <w:pPr>
        <w:pStyle w:val="18"/>
        <w:numPr>
          <w:ilvl w:val="0"/>
          <w:numId w:val="2"/>
        </w:numPr>
        <w:ind w:firstLineChars="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投保咨询联系人：</w:t>
      </w:r>
    </w:p>
    <w:p w14:paraId="2272BBFB">
      <w:pPr>
        <w:pStyle w:val="18"/>
        <w:ind w:left="479" w:leftChars="228" w:firstLine="0" w:firstLineChars="0"/>
        <w:rPr>
          <w:rFonts w:hint="eastAsia" w:ascii="Arial" w:hAnsi="Arial" w:eastAsia="宋体" w:cs="Arial"/>
          <w:kern w:val="0"/>
          <w:sz w:val="24"/>
          <w:szCs w:val="24"/>
          <w:lang w:eastAsia="zh-CN"/>
        </w:rPr>
      </w:pPr>
      <w:r>
        <w:rPr>
          <w:rFonts w:hint="eastAsia" w:ascii="Arial" w:hAnsi="Arial" w:cs="Arial"/>
          <w:kern w:val="0"/>
          <w:sz w:val="24"/>
          <w:szCs w:val="24"/>
        </w:rPr>
        <w:t>办公时间(周末</w:t>
      </w:r>
      <w:r>
        <w:rPr>
          <w:rFonts w:hint="eastAsia" w:ascii="宋体" w:hAnsi="宋体"/>
          <w:sz w:val="24"/>
          <w:szCs w:val="24"/>
        </w:rPr>
        <w:t>、节假日除外</w:t>
      </w:r>
      <w:r>
        <w:rPr>
          <w:rFonts w:hint="eastAsia" w:ascii="Arial" w:hAnsi="Arial" w:cs="Arial"/>
          <w:kern w:val="0"/>
          <w:sz w:val="24"/>
          <w:szCs w:val="24"/>
        </w:rPr>
        <w:t>)</w:t>
      </w:r>
      <w:r>
        <w:rPr>
          <w:rFonts w:ascii="Arial" w:hAnsi="Arial" w:cs="Arial"/>
          <w:kern w:val="0"/>
          <w:sz w:val="24"/>
          <w:szCs w:val="24"/>
        </w:rPr>
        <w:t>9</w:t>
      </w:r>
      <w:r>
        <w:rPr>
          <w:rFonts w:hint="eastAsia" w:ascii="Arial" w:hAnsi="Arial" w:cs="Arial"/>
          <w:kern w:val="0"/>
          <w:sz w:val="24"/>
          <w:szCs w:val="24"/>
        </w:rPr>
        <w:t>:</w:t>
      </w:r>
      <w:r>
        <w:rPr>
          <w:rFonts w:ascii="Arial" w:hAnsi="Arial" w:cs="Arial"/>
          <w:kern w:val="0"/>
          <w:sz w:val="24"/>
          <w:szCs w:val="24"/>
        </w:rPr>
        <w:t>00</w:t>
      </w:r>
      <w:r>
        <w:rPr>
          <w:rFonts w:hint="eastAsia" w:ascii="Arial" w:hAnsi="Arial" w:cs="Arial"/>
          <w:kern w:val="0"/>
          <w:sz w:val="24"/>
          <w:szCs w:val="24"/>
        </w:rPr>
        <w:t>-</w:t>
      </w:r>
      <w:r>
        <w:rPr>
          <w:rFonts w:ascii="Arial" w:hAnsi="Arial" w:cs="Arial"/>
          <w:kern w:val="0"/>
          <w:sz w:val="24"/>
          <w:szCs w:val="24"/>
        </w:rPr>
        <w:t>17</w:t>
      </w:r>
      <w:r>
        <w:rPr>
          <w:rFonts w:hint="eastAsia" w:ascii="Arial" w:hAnsi="Arial" w:cs="Arial"/>
          <w:kern w:val="0"/>
          <w:sz w:val="24"/>
          <w:szCs w:val="24"/>
        </w:rPr>
        <w:t>:</w:t>
      </w:r>
      <w:r>
        <w:rPr>
          <w:rFonts w:ascii="Arial" w:hAnsi="Arial" w:cs="Arial"/>
          <w:kern w:val="0"/>
          <w:sz w:val="24"/>
          <w:szCs w:val="24"/>
        </w:rPr>
        <w:t>00</w:t>
      </w:r>
    </w:p>
    <w:p w14:paraId="5D8B1768">
      <w:pPr>
        <w:pStyle w:val="18"/>
        <w:ind w:left="0"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杜</w:t>
      </w:r>
      <w:r>
        <w:rPr>
          <w:rFonts w:hint="eastAsia" w:ascii="宋体" w:hAnsi="宋体"/>
          <w:sz w:val="24"/>
          <w:szCs w:val="24"/>
        </w:rPr>
        <w:t>小姐  电话：18613302639     邮箱：hzbx008@126.com</w:t>
      </w:r>
    </w:p>
    <w:p w14:paraId="64A3BD43">
      <w:pPr>
        <w:pStyle w:val="18"/>
        <w:ind w:left="479" w:leftChars="228" w:firstLine="0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 w:cs="Arial Unicode MS"/>
          <w:sz w:val="24"/>
          <w:szCs w:val="24"/>
          <w:lang w:val="en-US" w:eastAsia="zh-CN"/>
        </w:rPr>
        <w:t>于</w:t>
      </w:r>
      <w:r>
        <w:rPr>
          <w:rFonts w:hint="eastAsia" w:ascii="宋体" w:hAnsi="宋体" w:cs="Arial Unicode MS"/>
          <w:sz w:val="24"/>
          <w:szCs w:val="24"/>
        </w:rPr>
        <w:t>小姐  电话：</w:t>
      </w:r>
      <w:r>
        <w:rPr>
          <w:rFonts w:hint="eastAsia" w:ascii="宋体" w:hAnsi="宋体"/>
          <w:sz w:val="24"/>
          <w:szCs w:val="24"/>
        </w:rPr>
        <w:t>18513928829     邮箱：</w:t>
      </w:r>
      <w:r>
        <w:fldChar w:fldCharType="begin"/>
      </w:r>
      <w:r>
        <w:instrText xml:space="preserve"> HYPERLINK "mailto:hzbx004@126.com" </w:instrText>
      </w:r>
      <w:r>
        <w:fldChar w:fldCharType="separate"/>
      </w:r>
      <w:r>
        <w:rPr>
          <w:rStyle w:val="11"/>
          <w:rFonts w:hint="eastAsia" w:ascii="宋体" w:hAnsi="宋体"/>
          <w:sz w:val="24"/>
          <w:szCs w:val="24"/>
        </w:rPr>
        <w:t>hzbx004@126.com</w:t>
      </w:r>
      <w:r>
        <w:rPr>
          <w:rStyle w:val="11"/>
          <w:rFonts w:hint="eastAsia" w:ascii="宋体" w:hAnsi="宋体"/>
          <w:sz w:val="24"/>
          <w:szCs w:val="24"/>
        </w:rPr>
        <w:fldChar w:fldCharType="end"/>
      </w:r>
    </w:p>
    <w:p w14:paraId="2852DF9E">
      <w:pPr>
        <w:pStyle w:val="18"/>
        <w:numPr>
          <w:ilvl w:val="0"/>
          <w:numId w:val="3"/>
        </w:numPr>
        <w:spacing w:line="300" w:lineRule="auto"/>
        <w:ind w:firstLineChars="0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主要保险责任及限额要求：</w:t>
      </w:r>
    </w:p>
    <w:p w14:paraId="7AD577CF">
      <w:pPr>
        <w:spacing w:line="30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对应理赔搭建单位和参展商在展览区域范围内的三项赔偿责任：</w:t>
      </w:r>
    </w:p>
    <w:p w14:paraId="0FCCB0D0">
      <w:pPr>
        <w:pStyle w:val="12"/>
        <w:numPr>
          <w:ilvl w:val="0"/>
          <w:numId w:val="4"/>
        </w:numPr>
        <w:spacing w:line="30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每一展台累计赔偿限额人民币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ascii="宋体" w:hAnsi="宋体"/>
          <w:sz w:val="24"/>
          <w:szCs w:val="24"/>
        </w:rPr>
        <w:t>00万元，每次事故赔偿限额人民币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ascii="宋体" w:hAnsi="宋体"/>
          <w:sz w:val="24"/>
          <w:szCs w:val="24"/>
        </w:rPr>
        <w:t>00万元，每人每次事故赔偿限额人民币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ascii="宋体" w:hAnsi="宋体"/>
          <w:sz w:val="24"/>
          <w:szCs w:val="24"/>
        </w:rPr>
        <w:t>0万元，其中包括：</w:t>
      </w:r>
    </w:p>
    <w:p w14:paraId="2745B3D3">
      <w:pPr>
        <w:pStyle w:val="12"/>
        <w:numPr>
          <w:ilvl w:val="0"/>
          <w:numId w:val="5"/>
        </w:numPr>
        <w:spacing w:line="30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对于所租用展览场所的建筑物、各类固定设备及地面、地基的损失：每次事故赔偿限额人民币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ascii="宋体" w:hAnsi="宋体"/>
          <w:sz w:val="24"/>
          <w:szCs w:val="24"/>
        </w:rPr>
        <w:t>00万元；</w:t>
      </w:r>
    </w:p>
    <w:p w14:paraId="0F15C995">
      <w:pPr>
        <w:pStyle w:val="12"/>
        <w:numPr>
          <w:ilvl w:val="0"/>
          <w:numId w:val="5"/>
        </w:numPr>
        <w:spacing w:line="30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对于雇请的中国籍工作人员的人身损害，所引起的抚恤金、医疗费和其他有关费用：每次事故赔偿限额人民币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ascii="宋体" w:hAnsi="宋体"/>
          <w:sz w:val="24"/>
          <w:szCs w:val="24"/>
        </w:rPr>
        <w:t>00万元；每人每次事故赔偿限额人民币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ascii="宋体" w:hAnsi="宋体"/>
          <w:sz w:val="24"/>
          <w:szCs w:val="24"/>
        </w:rPr>
        <w:t>0万元；</w:t>
      </w:r>
    </w:p>
    <w:p w14:paraId="26076CC2">
      <w:pPr>
        <w:pStyle w:val="12"/>
        <w:numPr>
          <w:ilvl w:val="0"/>
          <w:numId w:val="5"/>
        </w:numPr>
        <w:spacing w:line="30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对于第三者的人身损害，所引起的抚恤金、医疗费和其他有关费用：每次事故赔偿限额人民币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ascii="宋体" w:hAnsi="宋体"/>
          <w:sz w:val="24"/>
          <w:szCs w:val="24"/>
        </w:rPr>
        <w:t>00万元；每人每次事故赔偿限额人民币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ascii="宋体" w:hAnsi="宋体"/>
          <w:sz w:val="24"/>
          <w:szCs w:val="24"/>
        </w:rPr>
        <w:t>0万元</w:t>
      </w:r>
      <w:r>
        <w:rPr>
          <w:rFonts w:hint="eastAsia" w:ascii="宋体" w:hAnsi="宋体"/>
          <w:sz w:val="24"/>
          <w:szCs w:val="24"/>
        </w:rPr>
        <w:t>。</w:t>
      </w:r>
    </w:p>
    <w:p w14:paraId="62B2C864">
      <w:pPr>
        <w:pStyle w:val="12"/>
        <w:spacing w:line="300" w:lineRule="auto"/>
        <w:ind w:left="840" w:firstLine="0"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以上三项责任共用保单赔偿限额。</w:t>
      </w:r>
    </w:p>
    <w:p w14:paraId="3F85C06D">
      <w:pPr>
        <w:pStyle w:val="12"/>
        <w:spacing w:line="300" w:lineRule="auto"/>
        <w:ind w:firstLine="0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2、免赔：</w:t>
      </w:r>
      <w:r>
        <w:rPr>
          <w:rFonts w:ascii="宋体" w:hAnsi="宋体"/>
          <w:sz w:val="24"/>
          <w:szCs w:val="24"/>
        </w:rPr>
        <w:t>每次事故免赔额： 0元</w:t>
      </w:r>
    </w:p>
    <w:p w14:paraId="66749B7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</w:rPr>
        <w:t>3、</w:t>
      </w:r>
      <w:r>
        <w:rPr>
          <w:rFonts w:ascii="宋体" w:hAnsi="宋体"/>
          <w:sz w:val="24"/>
          <w:szCs w:val="24"/>
        </w:rPr>
        <w:t>保险期限：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20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年 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日0时-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20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06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日24时</w:t>
      </w:r>
    </w:p>
    <w:p w14:paraId="24669A42">
      <w:pPr>
        <w:rPr>
          <w:rFonts w:ascii="宋体" w:hAnsi="宋体"/>
          <w:b/>
          <w:sz w:val="24"/>
          <w:szCs w:val="24"/>
        </w:rPr>
      </w:pPr>
    </w:p>
    <w:p w14:paraId="44672DC7">
      <w:pPr>
        <w:pStyle w:val="18"/>
        <w:numPr>
          <w:ilvl w:val="0"/>
          <w:numId w:val="1"/>
        </w:numPr>
        <w:ind w:firstLineChars="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出险理赔服务</w:t>
      </w:r>
    </w:p>
    <w:p w14:paraId="33468E33">
      <w:pPr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如果发生保险事故请立即对出险现场进行拍照取证，并拨打现场报案电话：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95511 或者联系</w:t>
      </w:r>
      <w:r>
        <w:rPr>
          <w:rFonts w:hint="eastAsia" w:ascii="宋体" w:hAnsi="宋体"/>
          <w:sz w:val="24"/>
          <w:szCs w:val="24"/>
        </w:rPr>
        <w:t>冯小姐  电话：</w:t>
      </w:r>
      <w:r>
        <w:rPr>
          <w:rFonts w:ascii="宋体" w:hAnsi="宋体"/>
          <w:sz w:val="24"/>
          <w:szCs w:val="24"/>
        </w:rPr>
        <w:t>18500646969</w:t>
      </w:r>
    </w:p>
    <w:p w14:paraId="44A9E7F9">
      <w:pPr>
        <w:rPr>
          <w:rFonts w:ascii="宋体" w:hAnsi="宋体"/>
          <w:sz w:val="24"/>
          <w:szCs w:val="24"/>
        </w:rPr>
      </w:pPr>
    </w:p>
    <w:p w14:paraId="2C767327"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保险索赔单证的要求：</w:t>
      </w:r>
    </w:p>
    <w:p w14:paraId="04FCE4C2">
      <w:pPr>
        <w:pStyle w:val="18"/>
        <w:numPr>
          <w:ilvl w:val="0"/>
          <w:numId w:val="6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拍照：对事故现场拍照、录视频、或调取监控录像（尽可能全面反映现场情况）。</w:t>
      </w:r>
    </w:p>
    <w:p w14:paraId="301EE721">
      <w:pPr>
        <w:pStyle w:val="18"/>
        <w:numPr>
          <w:ilvl w:val="0"/>
          <w:numId w:val="6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出险报案：24小时内电话报案。</w:t>
      </w:r>
    </w:p>
    <w:p w14:paraId="0718B50C">
      <w:pPr>
        <w:pStyle w:val="18"/>
        <w:numPr>
          <w:ilvl w:val="0"/>
          <w:numId w:val="6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请保存好所有事故相关手续、发票、单据。</w:t>
      </w:r>
    </w:p>
    <w:p w14:paraId="4DEA2C04">
      <w:pPr>
        <w:pStyle w:val="18"/>
        <w:numPr>
          <w:ilvl w:val="0"/>
          <w:numId w:val="6"/>
        </w:numPr>
        <w:spacing w:line="360" w:lineRule="auto"/>
        <w:ind w:firstLineChars="0"/>
        <w:jc w:val="left"/>
        <w:rPr>
          <w:rFonts w:ascii="Helvetica Neue" w:hAnsi="Helvetica Neue" w:cs="Helvetica Neue"/>
          <w:kern w:val="0"/>
          <w:sz w:val="24"/>
          <w:szCs w:val="24"/>
        </w:rPr>
      </w:pPr>
      <w:r>
        <w:rPr>
          <w:rFonts w:hint="eastAsia"/>
          <w:szCs w:val="21"/>
        </w:rPr>
        <w:t>按要求提交理赔资料后。</w:t>
      </w:r>
    </w:p>
    <w:p w14:paraId="163EB0B2">
      <w:pPr>
        <w:pStyle w:val="22"/>
        <w:numPr>
          <w:ilvl w:val="0"/>
          <w:numId w:val="6"/>
        </w:numPr>
        <w:spacing w:line="360" w:lineRule="auto"/>
        <w:ind w:firstLineChars="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保险公司核实、赔付。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Heiti SC Light">
    <w:altName w:val="Calibri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KSOFE816CA0F">
    <w:panose1 w:val="02020603050405020304"/>
    <w:charset w:val="00"/>
    <w:family w:val="auto"/>
    <w:pitch w:val="default"/>
    <w:sig w:usb0="00000001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2226C">
    <w:pPr>
      <w:pStyle w:val="5"/>
      <w:jc w:val="both"/>
    </w:pPr>
    <w:r>
      <w:rPr>
        <w:rFonts w:hint="eastAsia"/>
      </w:rPr>
      <w:drawing>
        <wp:inline distT="0" distB="0" distL="0" distR="0">
          <wp:extent cx="2857500" cy="649605"/>
          <wp:effectExtent l="0" t="0" r="0" b="1079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67" cy="649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B42B4E"/>
    <w:multiLevelType w:val="multilevel"/>
    <w:tmpl w:val="0BB42B4E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1">
    <w:nsid w:val="0F531528"/>
    <w:multiLevelType w:val="multilevel"/>
    <w:tmpl w:val="0F531528"/>
    <w:lvl w:ilvl="0" w:tentative="0">
      <w:start w:val="1"/>
      <w:numFmt w:val="bullet"/>
      <w:lvlText w:val=""/>
      <w:lvlJc w:val="left"/>
      <w:pPr>
        <w:ind w:left="7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60" w:hanging="420"/>
      </w:pPr>
      <w:rPr>
        <w:rFonts w:hint="default" w:ascii="Wingdings" w:hAnsi="Wingdings"/>
      </w:rPr>
    </w:lvl>
  </w:abstractNum>
  <w:abstractNum w:abstractNumId="2">
    <w:nsid w:val="1FA94DF1"/>
    <w:multiLevelType w:val="multilevel"/>
    <w:tmpl w:val="1FA94DF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075566D"/>
    <w:multiLevelType w:val="multilevel"/>
    <w:tmpl w:val="2075566D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80"/>
      </w:p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lowerLetter"/>
      <w:lvlText w:val="%5)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lowerLetter"/>
      <w:lvlText w:val="%8)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89D1064"/>
    <w:multiLevelType w:val="multilevel"/>
    <w:tmpl w:val="389D1064"/>
    <w:lvl w:ilvl="0" w:tentative="0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80"/>
      </w:pPr>
    </w:lvl>
    <w:lvl w:ilvl="2" w:tentative="0">
      <w:start w:val="1"/>
      <w:numFmt w:val="lowerRoman"/>
      <w:lvlText w:val="%3."/>
      <w:lvlJc w:val="right"/>
      <w:pPr>
        <w:ind w:left="2280" w:hanging="480"/>
      </w:pPr>
    </w:lvl>
    <w:lvl w:ilvl="3" w:tentative="0">
      <w:start w:val="1"/>
      <w:numFmt w:val="decimal"/>
      <w:lvlText w:val="%4."/>
      <w:lvlJc w:val="left"/>
      <w:pPr>
        <w:ind w:left="2760" w:hanging="480"/>
      </w:pPr>
    </w:lvl>
    <w:lvl w:ilvl="4" w:tentative="0">
      <w:start w:val="1"/>
      <w:numFmt w:val="lowerLetter"/>
      <w:lvlText w:val="%5)"/>
      <w:lvlJc w:val="left"/>
      <w:pPr>
        <w:ind w:left="3240" w:hanging="480"/>
      </w:pPr>
    </w:lvl>
    <w:lvl w:ilvl="5" w:tentative="0">
      <w:start w:val="1"/>
      <w:numFmt w:val="lowerRoman"/>
      <w:lvlText w:val="%6."/>
      <w:lvlJc w:val="right"/>
      <w:pPr>
        <w:ind w:left="3720" w:hanging="480"/>
      </w:pPr>
    </w:lvl>
    <w:lvl w:ilvl="6" w:tentative="0">
      <w:start w:val="1"/>
      <w:numFmt w:val="decimal"/>
      <w:lvlText w:val="%7."/>
      <w:lvlJc w:val="left"/>
      <w:pPr>
        <w:ind w:left="4200" w:hanging="480"/>
      </w:pPr>
    </w:lvl>
    <w:lvl w:ilvl="7" w:tentative="0">
      <w:start w:val="1"/>
      <w:numFmt w:val="lowerLetter"/>
      <w:lvlText w:val="%8)"/>
      <w:lvlJc w:val="left"/>
      <w:pPr>
        <w:ind w:left="4680" w:hanging="480"/>
      </w:pPr>
    </w:lvl>
    <w:lvl w:ilvl="8" w:tentative="0">
      <w:start w:val="1"/>
      <w:numFmt w:val="lowerRoman"/>
      <w:lvlText w:val="%9."/>
      <w:lvlJc w:val="right"/>
      <w:pPr>
        <w:ind w:left="5160" w:hanging="480"/>
      </w:pPr>
    </w:lvl>
  </w:abstractNum>
  <w:abstractNum w:abstractNumId="5">
    <w:nsid w:val="3F671A6C"/>
    <w:multiLevelType w:val="multilevel"/>
    <w:tmpl w:val="3F671A6C"/>
    <w:lvl w:ilvl="0" w:tentative="0">
      <w:start w:val="1"/>
      <w:numFmt w:val="bullet"/>
      <w:lvlText w:val=""/>
      <w:lvlJc w:val="left"/>
      <w:pPr>
        <w:ind w:left="786" w:hanging="36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1266" w:hanging="420"/>
      </w:pPr>
      <w:rPr>
        <w:rFonts w:hint="eastAsia"/>
      </w:rPr>
    </w:lvl>
    <w:lvl w:ilvl="2" w:tentative="0">
      <w:start w:val="1"/>
      <w:numFmt w:val="lowerRoman"/>
      <w:lvlText w:val="%3."/>
      <w:lvlJc w:val="left"/>
      <w:pPr>
        <w:ind w:left="1686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26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6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6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6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yNDg5OWM3NjVhODk2Mjg3ZTQxMzQxMzUzNmIyNGMifQ=="/>
  </w:docVars>
  <w:rsids>
    <w:rsidRoot w:val="00D2384E"/>
    <w:rsid w:val="00023464"/>
    <w:rsid w:val="00030036"/>
    <w:rsid w:val="00030E5C"/>
    <w:rsid w:val="00040052"/>
    <w:rsid w:val="00070CB5"/>
    <w:rsid w:val="00074DDB"/>
    <w:rsid w:val="0009430B"/>
    <w:rsid w:val="00094833"/>
    <w:rsid w:val="000A2EF3"/>
    <w:rsid w:val="000B2AA7"/>
    <w:rsid w:val="000E02B4"/>
    <w:rsid w:val="000E6D33"/>
    <w:rsid w:val="0011063B"/>
    <w:rsid w:val="001269E6"/>
    <w:rsid w:val="00150468"/>
    <w:rsid w:val="001763C2"/>
    <w:rsid w:val="00186817"/>
    <w:rsid w:val="001A0A9B"/>
    <w:rsid w:val="001A2DDD"/>
    <w:rsid w:val="001A505C"/>
    <w:rsid w:val="001F65B9"/>
    <w:rsid w:val="00246D77"/>
    <w:rsid w:val="00253917"/>
    <w:rsid w:val="00262A2E"/>
    <w:rsid w:val="00274A9B"/>
    <w:rsid w:val="00294274"/>
    <w:rsid w:val="002E6C9F"/>
    <w:rsid w:val="003165D7"/>
    <w:rsid w:val="0033517B"/>
    <w:rsid w:val="0038643D"/>
    <w:rsid w:val="003D370F"/>
    <w:rsid w:val="003E6D3D"/>
    <w:rsid w:val="003F2842"/>
    <w:rsid w:val="00404CF0"/>
    <w:rsid w:val="00406A95"/>
    <w:rsid w:val="00420BD1"/>
    <w:rsid w:val="00437B99"/>
    <w:rsid w:val="00467985"/>
    <w:rsid w:val="00473F6C"/>
    <w:rsid w:val="004823C2"/>
    <w:rsid w:val="004838E5"/>
    <w:rsid w:val="0049283F"/>
    <w:rsid w:val="004A0347"/>
    <w:rsid w:val="004C604E"/>
    <w:rsid w:val="004D535C"/>
    <w:rsid w:val="004E48BE"/>
    <w:rsid w:val="00514A6B"/>
    <w:rsid w:val="005207FB"/>
    <w:rsid w:val="00547603"/>
    <w:rsid w:val="00573C5D"/>
    <w:rsid w:val="00597C70"/>
    <w:rsid w:val="005A1971"/>
    <w:rsid w:val="005C1D0D"/>
    <w:rsid w:val="005C1FB0"/>
    <w:rsid w:val="005E3EC2"/>
    <w:rsid w:val="005F0EF0"/>
    <w:rsid w:val="005F3037"/>
    <w:rsid w:val="00605B59"/>
    <w:rsid w:val="00620956"/>
    <w:rsid w:val="00627F46"/>
    <w:rsid w:val="006454C8"/>
    <w:rsid w:val="006470AF"/>
    <w:rsid w:val="006566F0"/>
    <w:rsid w:val="00673580"/>
    <w:rsid w:val="00683316"/>
    <w:rsid w:val="006962CE"/>
    <w:rsid w:val="006975E4"/>
    <w:rsid w:val="006B5D1C"/>
    <w:rsid w:val="006C23B1"/>
    <w:rsid w:val="00711442"/>
    <w:rsid w:val="007201E8"/>
    <w:rsid w:val="00753F3D"/>
    <w:rsid w:val="0076057F"/>
    <w:rsid w:val="00761D7C"/>
    <w:rsid w:val="007931DE"/>
    <w:rsid w:val="007A724B"/>
    <w:rsid w:val="007B6B1E"/>
    <w:rsid w:val="007E0079"/>
    <w:rsid w:val="00800228"/>
    <w:rsid w:val="00823CDE"/>
    <w:rsid w:val="00875C31"/>
    <w:rsid w:val="008C6ADF"/>
    <w:rsid w:val="008D3150"/>
    <w:rsid w:val="008D592C"/>
    <w:rsid w:val="008E0FEC"/>
    <w:rsid w:val="008F3985"/>
    <w:rsid w:val="009012F1"/>
    <w:rsid w:val="00913815"/>
    <w:rsid w:val="0092426D"/>
    <w:rsid w:val="00931196"/>
    <w:rsid w:val="0093638C"/>
    <w:rsid w:val="0094614B"/>
    <w:rsid w:val="009462B3"/>
    <w:rsid w:val="00964578"/>
    <w:rsid w:val="0097559E"/>
    <w:rsid w:val="00994817"/>
    <w:rsid w:val="009C6D2B"/>
    <w:rsid w:val="009D0B86"/>
    <w:rsid w:val="009E076B"/>
    <w:rsid w:val="009E5BBA"/>
    <w:rsid w:val="009F7EED"/>
    <w:rsid w:val="00A15181"/>
    <w:rsid w:val="00A81C32"/>
    <w:rsid w:val="00A82B70"/>
    <w:rsid w:val="00AA7FF9"/>
    <w:rsid w:val="00AB466F"/>
    <w:rsid w:val="00AB5770"/>
    <w:rsid w:val="00AE054F"/>
    <w:rsid w:val="00AE3F37"/>
    <w:rsid w:val="00B077EF"/>
    <w:rsid w:val="00B26F3F"/>
    <w:rsid w:val="00B36A61"/>
    <w:rsid w:val="00B724BE"/>
    <w:rsid w:val="00B7343F"/>
    <w:rsid w:val="00BA2A06"/>
    <w:rsid w:val="00BA6C51"/>
    <w:rsid w:val="00BC1009"/>
    <w:rsid w:val="00BD18CA"/>
    <w:rsid w:val="00C06C0C"/>
    <w:rsid w:val="00C15439"/>
    <w:rsid w:val="00C44AC2"/>
    <w:rsid w:val="00C657D2"/>
    <w:rsid w:val="00C720DF"/>
    <w:rsid w:val="00C80E19"/>
    <w:rsid w:val="00CD628B"/>
    <w:rsid w:val="00CE3A70"/>
    <w:rsid w:val="00CF1CAC"/>
    <w:rsid w:val="00D016DC"/>
    <w:rsid w:val="00D0505A"/>
    <w:rsid w:val="00D11B94"/>
    <w:rsid w:val="00D125FF"/>
    <w:rsid w:val="00D2384E"/>
    <w:rsid w:val="00D418A2"/>
    <w:rsid w:val="00D42C19"/>
    <w:rsid w:val="00D54DE2"/>
    <w:rsid w:val="00D55846"/>
    <w:rsid w:val="00D6188F"/>
    <w:rsid w:val="00D61FF1"/>
    <w:rsid w:val="00D970EB"/>
    <w:rsid w:val="00DA3D71"/>
    <w:rsid w:val="00DA4876"/>
    <w:rsid w:val="00DC2C29"/>
    <w:rsid w:val="00E02F29"/>
    <w:rsid w:val="00E113B5"/>
    <w:rsid w:val="00E157F5"/>
    <w:rsid w:val="00E44D7C"/>
    <w:rsid w:val="00E55211"/>
    <w:rsid w:val="00E63E9D"/>
    <w:rsid w:val="00EC18DF"/>
    <w:rsid w:val="00EC49B3"/>
    <w:rsid w:val="00EE4161"/>
    <w:rsid w:val="00EF741A"/>
    <w:rsid w:val="00F542A0"/>
    <w:rsid w:val="00F81D62"/>
    <w:rsid w:val="00F96239"/>
    <w:rsid w:val="00FE394C"/>
    <w:rsid w:val="00FE4144"/>
    <w:rsid w:val="00FF3159"/>
    <w:rsid w:val="029132FA"/>
    <w:rsid w:val="07FB1D5E"/>
    <w:rsid w:val="0B742ED2"/>
    <w:rsid w:val="11764D3A"/>
    <w:rsid w:val="1CDA1A55"/>
    <w:rsid w:val="2F033DB0"/>
    <w:rsid w:val="36921E97"/>
    <w:rsid w:val="38D5090C"/>
    <w:rsid w:val="47202B75"/>
    <w:rsid w:val="58163F24"/>
    <w:rsid w:val="61382740"/>
    <w:rsid w:val="67244E8A"/>
    <w:rsid w:val="6BA207BA"/>
    <w:rsid w:val="6F6E4CDB"/>
    <w:rsid w:val="70EF55D6"/>
    <w:rsid w:val="74976A2D"/>
    <w:rsid w:val="75463567"/>
    <w:rsid w:val="755801F5"/>
    <w:rsid w:val="7F99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unhideWhenUsed/>
    <w:qFormat/>
    <w:uiPriority w:val="0"/>
    <w:rPr>
      <w:rFonts w:ascii="Heiti SC Light" w:eastAsia="Heiti SC Light"/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2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table" w:styleId="8">
    <w:name w:val="Table Grid"/>
    <w:basedOn w:val="7"/>
    <w:autoRedefine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FollowedHyperlink"/>
    <w:basedOn w:val="9"/>
    <w:autoRedefine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autoRedefine/>
    <w:unhideWhenUsed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autoRedefine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14">
    <w:name w:val="页眉 字符"/>
    <w:basedOn w:val="9"/>
    <w:link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9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9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9">
    <w:name w:val="标题 1 字符"/>
    <w:basedOn w:val="9"/>
    <w:link w:val="2"/>
    <w:autoRedefine/>
    <w:qFormat/>
    <w:uiPriority w:val="9"/>
    <w:rPr>
      <w:rFonts w:ascii="Times" w:hAnsi="Times"/>
      <w:b/>
      <w:bCs/>
      <w:kern w:val="36"/>
      <w:sz w:val="48"/>
      <w:szCs w:val="48"/>
    </w:rPr>
  </w:style>
  <w:style w:type="character" w:customStyle="1" w:styleId="20">
    <w:name w:val="批注框文本 字符"/>
    <w:basedOn w:val="9"/>
    <w:link w:val="3"/>
    <w:autoRedefine/>
    <w:semiHidden/>
    <w:qFormat/>
    <w:uiPriority w:val="0"/>
    <w:rPr>
      <w:rFonts w:ascii="Heiti SC Light" w:hAnsi="Calibri" w:eastAsia="Heiti SC Light"/>
      <w:kern w:val="2"/>
      <w:sz w:val="18"/>
      <w:szCs w:val="18"/>
    </w:rPr>
  </w:style>
  <w:style w:type="character" w:customStyle="1" w:styleId="21">
    <w:name w:val="HTML 预设格式 字符"/>
    <w:basedOn w:val="9"/>
    <w:link w:val="6"/>
    <w:autoRedefine/>
    <w:semiHidden/>
    <w:qFormat/>
    <w:uiPriority w:val="99"/>
    <w:rPr>
      <w:rFonts w:ascii="Courier" w:hAnsi="Courier" w:cs="Courier"/>
    </w:rPr>
  </w:style>
  <w:style w:type="paragraph" w:customStyle="1" w:styleId="22">
    <w:name w:val="列出段落"/>
    <w:basedOn w:val="1"/>
    <w:qFormat/>
    <w:uiPriority w:val="0"/>
    <w:pPr>
      <w:ind w:firstLine="420" w:firstLineChars="200"/>
      <w:jc w:val="left"/>
    </w:pPr>
    <w:rPr>
      <w:rFonts w:ascii="Times New Roman" w:hAnsi="Times New Roman"/>
      <w:sz w:val="24"/>
      <w:szCs w:val="24"/>
    </w:rPr>
  </w:style>
  <w:style w:type="character" w:customStyle="1" w:styleId="23">
    <w:name w:val="Unresolved Mention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932</Words>
  <Characters>1136</Characters>
  <Lines>9</Lines>
  <Paragraphs>2</Paragraphs>
  <TotalTime>0</TotalTime>
  <ScaleCrop>false</ScaleCrop>
  <LinksUpToDate>false</LinksUpToDate>
  <CharactersWithSpaces>1167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2023-03-07T03:43:00Z</dcterms:created>
  <dc:creator>User</dc:creator>
  <cp:lastModifiedBy>展慧保-展会保险服务商</cp:lastModifiedBy>
  <dcterms:modified xsi:type="dcterms:W3CDTF">2026-02-27T07:30:57Z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EB3FD340FCD443AA976BD7F8C8C3C377_13</vt:lpwstr>
  </property>
  <property fmtid="{D5CDD505-2E9C-101B-9397-08002B2CF9AE}" pid="4" name="KSOTemplateDocerSaveRecord">
    <vt:lpwstr>eyJoZGlkIjoiNDMyNDg5OWM3NjVhODk2Mjg3ZTQxMzQxMzUzNmIyNGMiLCJ1c2VySWQiOiI1Njg4NzMwMDEifQ==</vt:lpwstr>
  </property>
</Properties>
</file>